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РАСПОРЯЖЕНИЕ</w:t>
      </w:r>
    </w:p>
    <w:p w:rsidR="00BD721A" w:rsidRPr="00CD03A3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0D0C3A" w:rsidRDefault="002B587B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>
        <w:rPr>
          <w:sz w:val="26"/>
          <w:szCs w:val="26"/>
          <w:u w:val="single"/>
          <w:lang w:eastAsia="en-US"/>
        </w:rPr>
        <w:t>от 14.01.2022</w:t>
      </w:r>
      <w:r w:rsidR="00BD721A" w:rsidRPr="000D0C3A">
        <w:rPr>
          <w:sz w:val="26"/>
          <w:szCs w:val="26"/>
          <w:u w:val="single"/>
          <w:lang w:eastAsia="en-US"/>
        </w:rPr>
        <w:t xml:space="preserve"> года № </w:t>
      </w:r>
      <w:r>
        <w:rPr>
          <w:sz w:val="26"/>
          <w:szCs w:val="26"/>
          <w:u w:val="single"/>
          <w:lang w:eastAsia="en-US"/>
        </w:rPr>
        <w:t>9</w:t>
      </w:r>
      <w:r w:rsidR="00BD721A" w:rsidRPr="000D0C3A">
        <w:rPr>
          <w:sz w:val="26"/>
          <w:szCs w:val="26"/>
          <w:u w:val="single"/>
          <w:lang w:eastAsia="en-US"/>
        </w:rPr>
        <w:t>-р</w:t>
      </w:r>
    </w:p>
    <w:p w:rsidR="00BD721A" w:rsidRPr="00075CD5" w:rsidRDefault="00BD721A" w:rsidP="00CD03A3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2B587B" w:rsidRPr="004C0C8B" w:rsidRDefault="002B587B" w:rsidP="002B587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D9147A">
        <w:rPr>
          <w:sz w:val="28"/>
          <w:szCs w:val="28"/>
          <w:lang w:eastAsia="en-US"/>
        </w:rPr>
        <w:t>Об утверждении решения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об условиях приватизации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 xml:space="preserve">и </w:t>
      </w:r>
      <w:proofErr w:type="gramStart"/>
      <w:r w:rsidRPr="00D9147A">
        <w:rPr>
          <w:sz w:val="28"/>
          <w:szCs w:val="28"/>
          <w:lang w:eastAsia="en-US"/>
        </w:rPr>
        <w:t>проведении</w:t>
      </w:r>
      <w:proofErr w:type="gramEnd"/>
      <w:r w:rsidRPr="00D9147A">
        <w:rPr>
          <w:sz w:val="28"/>
          <w:szCs w:val="28"/>
          <w:lang w:eastAsia="en-US"/>
        </w:rPr>
        <w:t xml:space="preserve"> аукциона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в электронной форме по продаже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муниципального имущества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Копейского городского округа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  <w:lang w:eastAsia="en-US"/>
        </w:rPr>
      </w:pPr>
      <w:proofErr w:type="gramStart"/>
      <w:r w:rsidRPr="00D9147A">
        <w:rPr>
          <w:sz w:val="28"/>
          <w:szCs w:val="28"/>
          <w:lang w:eastAsia="en-US"/>
        </w:rPr>
        <w:t xml:space="preserve">В соответствии с Федеральным законом от 06 октября 2003 года </w:t>
      </w:r>
      <w:r>
        <w:rPr>
          <w:sz w:val="28"/>
          <w:szCs w:val="28"/>
          <w:lang w:eastAsia="en-US"/>
        </w:rPr>
        <w:t xml:space="preserve">               </w:t>
      </w:r>
      <w:r w:rsidRPr="00D9147A">
        <w:rPr>
          <w:sz w:val="28"/>
          <w:szCs w:val="28"/>
          <w:lang w:eastAsia="en-US"/>
        </w:rPr>
        <w:t xml:space="preserve">№ 131-ФЗ «Об общих принципах организации местного самоуправления в Российской Федерации», Федеральным законом от 26 июля 2006 года </w:t>
      </w:r>
      <w:r>
        <w:rPr>
          <w:sz w:val="28"/>
          <w:szCs w:val="28"/>
          <w:lang w:eastAsia="en-US"/>
        </w:rPr>
        <w:t xml:space="preserve">             </w:t>
      </w:r>
      <w:r w:rsidRPr="00D9147A">
        <w:rPr>
          <w:sz w:val="28"/>
          <w:szCs w:val="28"/>
          <w:lang w:eastAsia="en-US"/>
        </w:rPr>
        <w:t xml:space="preserve">№ 135-ФЗ  «О защите конкуренции», Федеральным законом от 21 декабря 2001 года № 178-ФЗ «О приватизации государственного муниципального имущества», Постановлением Правительства РФ от 27 августа 2012 года № 860 </w:t>
      </w:r>
      <w:r>
        <w:rPr>
          <w:sz w:val="28"/>
          <w:szCs w:val="28"/>
          <w:lang w:eastAsia="en-US"/>
        </w:rPr>
        <w:t>«</w:t>
      </w:r>
      <w:r w:rsidRPr="00D9147A">
        <w:rPr>
          <w:sz w:val="28"/>
          <w:szCs w:val="28"/>
          <w:lang w:eastAsia="en-US"/>
        </w:rPr>
        <w:t>Об организации и проведении продажи государственного или</w:t>
      </w:r>
      <w:proofErr w:type="gramEnd"/>
      <w:r w:rsidRPr="00D9147A">
        <w:rPr>
          <w:sz w:val="28"/>
          <w:szCs w:val="28"/>
          <w:lang w:eastAsia="en-US"/>
        </w:rPr>
        <w:t xml:space="preserve"> </w:t>
      </w:r>
      <w:proofErr w:type="gramStart"/>
      <w:r w:rsidRPr="00D9147A">
        <w:rPr>
          <w:sz w:val="28"/>
          <w:szCs w:val="28"/>
          <w:lang w:eastAsia="en-US"/>
        </w:rPr>
        <w:t xml:space="preserve">муниципального имущества в электронной форме», в соответствии с постановлением Собрания депутатов Копейского городского округа Челябинской области от 27 мая 2009 года № 1030 «О принятии решения «О порядке приватизации муниципального имущества в городе Копейске», решением Собрания депутатов Копейского городского округа Челябинской области от 27.05.2009 года  № 205-МО «О порядке приватизации муниципального имущества в городе Копейске» </w:t>
      </w:r>
      <w:r>
        <w:rPr>
          <w:sz w:val="28"/>
          <w:szCs w:val="28"/>
          <w:lang w:eastAsia="en-US"/>
        </w:rPr>
        <w:t xml:space="preserve">                   </w:t>
      </w:r>
      <w:r w:rsidRPr="00D9147A">
        <w:rPr>
          <w:sz w:val="28"/>
          <w:szCs w:val="28"/>
          <w:lang w:eastAsia="en-US"/>
        </w:rPr>
        <w:t>(с дополнениями и изменениями), решением Собрания депутатов</w:t>
      </w:r>
      <w:proofErr w:type="gramEnd"/>
      <w:r w:rsidRPr="00D9147A">
        <w:rPr>
          <w:sz w:val="28"/>
          <w:szCs w:val="28"/>
          <w:lang w:eastAsia="en-US"/>
        </w:rPr>
        <w:t xml:space="preserve"> </w:t>
      </w:r>
      <w:proofErr w:type="gramStart"/>
      <w:r w:rsidRPr="00D9147A">
        <w:rPr>
          <w:sz w:val="28"/>
          <w:szCs w:val="28"/>
          <w:lang w:eastAsia="en-US"/>
        </w:rPr>
        <w:t xml:space="preserve">Копейского городского округа Челябинской области от 22.12.2021 года № 331 </w:t>
      </w:r>
      <w:r>
        <w:rPr>
          <w:sz w:val="28"/>
          <w:szCs w:val="28"/>
          <w:lang w:eastAsia="en-US"/>
        </w:rPr>
        <w:t xml:space="preserve">                   </w:t>
      </w:r>
      <w:r w:rsidRPr="00D9147A">
        <w:rPr>
          <w:sz w:val="28"/>
          <w:szCs w:val="28"/>
          <w:lang w:eastAsia="en-US"/>
        </w:rPr>
        <w:t xml:space="preserve">«Об утверждении программы приватизации муниципальных предприятий и муниципального  имущества  на  2022  год», решением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от 03.07.2019 года № 353-р </w:t>
      </w:r>
      <w:r w:rsidRPr="00BD6225">
        <w:rPr>
          <w:sz w:val="28"/>
          <w:szCs w:val="28"/>
          <w:lang w:eastAsia="en-US"/>
        </w:rPr>
        <w:t>«Об определении</w:t>
      </w:r>
      <w:proofErr w:type="gramEnd"/>
      <w:r w:rsidRPr="00BD6225">
        <w:rPr>
          <w:sz w:val="28"/>
          <w:szCs w:val="28"/>
          <w:lang w:eastAsia="en-US"/>
        </w:rPr>
        <w:t xml:space="preserve"> уполномоченного органа», </w:t>
      </w:r>
      <w:bookmarkStart w:id="0" w:name="_Hlk22649017"/>
      <w:r w:rsidRPr="00BD6225">
        <w:rPr>
          <w:sz w:val="28"/>
          <w:szCs w:val="28"/>
          <w:lang w:eastAsia="en-US"/>
        </w:rPr>
        <w:t xml:space="preserve">руководствуясь отчетом об оценке </w:t>
      </w:r>
      <w:bookmarkEnd w:id="0"/>
      <w:r w:rsidRPr="00BD6225">
        <w:rPr>
          <w:sz w:val="28"/>
          <w:szCs w:val="28"/>
          <w:lang w:eastAsia="en-US"/>
        </w:rPr>
        <w:t>№ Ч21-03-0331/63</w:t>
      </w:r>
      <w:proofErr w:type="gramStart"/>
      <w:r w:rsidRPr="00BD6225">
        <w:rPr>
          <w:sz w:val="28"/>
          <w:szCs w:val="28"/>
          <w:lang w:eastAsia="en-US"/>
        </w:rPr>
        <w:t>/О</w:t>
      </w:r>
      <w:proofErr w:type="gramEnd"/>
      <w:r w:rsidRPr="00BD6225">
        <w:rPr>
          <w:sz w:val="28"/>
          <w:szCs w:val="28"/>
          <w:lang w:eastAsia="en-US"/>
        </w:rPr>
        <w:t xml:space="preserve"> от 24.12.2021 от  года общества с ограниченной ответственностью «Палата независимой оценки и экспертизы» в соответствии с Федеральным </w:t>
      </w:r>
      <w:r w:rsidRPr="00D9147A">
        <w:rPr>
          <w:sz w:val="28"/>
          <w:szCs w:val="28"/>
          <w:lang w:eastAsia="en-US"/>
        </w:rPr>
        <w:t>законом «Об оценочной деятельности в Российской Федерации»: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 xml:space="preserve">1. </w:t>
      </w:r>
      <w:proofErr w:type="gramStart"/>
      <w:r w:rsidRPr="00D9147A">
        <w:rPr>
          <w:sz w:val="28"/>
          <w:szCs w:val="28"/>
          <w:lang w:eastAsia="en-US"/>
        </w:rPr>
        <w:t xml:space="preserve">Отделу по управлению имуществом (Клетченкова Е.А.) обеспечить подготовку соответствующих документов и провести аукцион по продаже   муниципального имущества Копейского городского округа Челябинской </w:t>
      </w:r>
      <w:r w:rsidRPr="00D9147A">
        <w:rPr>
          <w:sz w:val="28"/>
          <w:szCs w:val="28"/>
          <w:lang w:eastAsia="en-US"/>
        </w:rPr>
        <w:lastRenderedPageBreak/>
        <w:t>области в электронной форме (определив начальную цену продажи имущества в соответствии с отчётом об оценке, установив величину повышения начальной цены - шаг аукциона в размере 5 %  от начальной цены и установив размер задатка за  участие в аукционе  в размере</w:t>
      </w:r>
      <w:proofErr w:type="gramEnd"/>
      <w:r w:rsidRPr="00D9147A">
        <w:rPr>
          <w:sz w:val="28"/>
          <w:szCs w:val="28"/>
          <w:lang w:eastAsia="en-US"/>
        </w:rPr>
        <w:t xml:space="preserve"> </w:t>
      </w:r>
      <w:proofErr w:type="gramStart"/>
      <w:r w:rsidRPr="00D9147A">
        <w:rPr>
          <w:sz w:val="28"/>
          <w:szCs w:val="28"/>
          <w:lang w:eastAsia="en-US"/>
        </w:rPr>
        <w:t>20 % от начальной цены) в отношении объектов (согласно приложению к настоящему распоряжению).</w:t>
      </w:r>
      <w:proofErr w:type="gramEnd"/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2. Утвердить  прилагаемую аукционную документацию по проведению аукциона в электронной форме муниципального имущества Копейского городского округа Челябинской области в отношении нижеперечисленных объектов, указанных в таблице.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3. Критерием   определения  победителя  считать  наивысшую  цену, предложенную участником аукциона.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4. В течение 5 рабочих дней со дня подведения итогов аукциона заключить с победителем договор купли-продажи и</w:t>
      </w:r>
      <w:r>
        <w:rPr>
          <w:sz w:val="28"/>
          <w:szCs w:val="28"/>
          <w:lang w:eastAsia="en-US"/>
        </w:rPr>
        <w:t>мущества. Оплата приобретаемого «</w:t>
      </w:r>
      <w:r w:rsidRPr="00D9147A">
        <w:rPr>
          <w:sz w:val="28"/>
          <w:szCs w:val="28"/>
          <w:lang w:eastAsia="en-US"/>
        </w:rPr>
        <w:t xml:space="preserve">Покупателем» (победителем аукциона) имущества производится единовременно, рассрочка не предоставляется. Оплата по договору купли-продажи осуществляется в течении 15 (пятнадцати) календарных дней </w:t>
      </w:r>
      <w:proofErr w:type="gramStart"/>
      <w:r w:rsidRPr="00D9147A">
        <w:rPr>
          <w:sz w:val="28"/>
          <w:szCs w:val="28"/>
          <w:lang w:eastAsia="en-US"/>
        </w:rPr>
        <w:t>с даты подписания</w:t>
      </w:r>
      <w:proofErr w:type="gramEnd"/>
      <w:r w:rsidRPr="00D9147A">
        <w:rPr>
          <w:sz w:val="28"/>
          <w:szCs w:val="28"/>
          <w:lang w:eastAsia="en-US"/>
        </w:rPr>
        <w:t xml:space="preserve"> договора по реквизитам, указанным в договоре.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5. Денежные   средства, полученные  от  реализации нижеперечисленного объекта направить в местный бюджет.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 </w:t>
      </w:r>
      <w:r w:rsidRPr="00D9147A">
        <w:rPr>
          <w:sz w:val="28"/>
          <w:szCs w:val="28"/>
          <w:lang w:eastAsia="en-US"/>
        </w:rPr>
        <w:t>Направить в отдел пресс-службы администрации Копейского городского округа настоящее распоряжение для размещения на официальном сайте Копейского городского округа в сети «Интернет».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7. Распоряжение управления по имуществу и земельным отношениям администрации Копейского городского округа от 13.10.2021 № 384-р признать утратившим силу.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8. Контроль исполнения настоящего распоряжения возложить на заместителя начальника управления Хусаинова Р.Н.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Начальник управления по имуществу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и земельным отношениям администрации</w:t>
      </w:r>
    </w:p>
    <w:p w:rsidR="002B587B" w:rsidRPr="00D9147A" w:rsidRDefault="002B587B" w:rsidP="002B58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 xml:space="preserve">Копейского городского округа  </w:t>
      </w:r>
      <w:r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Ж.А.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Буркова</w:t>
      </w:r>
    </w:p>
    <w:p w:rsidR="002B587B" w:rsidRDefault="002B587B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2B587B" w:rsidRDefault="002B587B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2B587B" w:rsidRDefault="002B587B" w:rsidP="002B587B">
      <w:pPr>
        <w:ind w:left="6237"/>
        <w:jc w:val="both"/>
      </w:pPr>
    </w:p>
    <w:p w:rsidR="002B587B" w:rsidRDefault="002B587B" w:rsidP="002B587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</w:p>
    <w:p w:rsidR="002B587B" w:rsidRDefault="002B587B" w:rsidP="002B587B">
      <w:pPr>
        <w:jc w:val="center"/>
        <w:rPr>
          <w:sz w:val="26"/>
          <w:szCs w:val="26"/>
        </w:rPr>
      </w:pPr>
    </w:p>
    <w:p w:rsidR="002B587B" w:rsidRDefault="002B587B" w:rsidP="002B587B">
      <w:pPr>
        <w:jc w:val="center"/>
        <w:rPr>
          <w:sz w:val="26"/>
          <w:szCs w:val="26"/>
        </w:rPr>
      </w:pPr>
    </w:p>
    <w:p w:rsidR="002B587B" w:rsidRPr="00586EEB" w:rsidRDefault="002B587B" w:rsidP="002B587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Pr="00586EEB">
        <w:rPr>
          <w:sz w:val="26"/>
          <w:szCs w:val="26"/>
        </w:rPr>
        <w:t>ПРИЛОЖЕНИЕ</w:t>
      </w:r>
    </w:p>
    <w:p w:rsidR="002B587B" w:rsidRPr="00586EEB" w:rsidRDefault="002B587B" w:rsidP="002B587B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к распоряжению управления по имуществу</w:t>
      </w:r>
    </w:p>
    <w:p w:rsidR="002B587B" w:rsidRPr="00586EEB" w:rsidRDefault="002B587B" w:rsidP="002B587B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и земельным отношениям администрации</w:t>
      </w:r>
    </w:p>
    <w:p w:rsidR="002B587B" w:rsidRPr="00586EEB" w:rsidRDefault="002B587B" w:rsidP="002B587B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Копейского городского округа</w:t>
      </w:r>
    </w:p>
    <w:p w:rsidR="002B587B" w:rsidRPr="00586EEB" w:rsidRDefault="002B587B" w:rsidP="002B587B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Челябинской области</w:t>
      </w:r>
    </w:p>
    <w:p w:rsidR="002B587B" w:rsidRDefault="002B587B" w:rsidP="002B587B">
      <w:pPr>
        <w:shd w:val="clear" w:color="auto" w:fill="FFFFFF"/>
        <w:ind w:right="141"/>
        <w:jc w:val="right"/>
        <w:rPr>
          <w:sz w:val="26"/>
          <w:szCs w:val="26"/>
        </w:rPr>
      </w:pPr>
    </w:p>
    <w:p w:rsidR="002B587B" w:rsidRDefault="002B587B" w:rsidP="002B587B">
      <w:pPr>
        <w:shd w:val="clear" w:color="auto" w:fill="FFFFFF"/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lastRenderedPageBreak/>
        <w:t>от ________________ № ___________</w:t>
      </w:r>
    </w:p>
    <w:p w:rsidR="002B587B" w:rsidRDefault="002B587B" w:rsidP="002B587B">
      <w:pPr>
        <w:shd w:val="clear" w:color="auto" w:fill="FFFFFF"/>
        <w:ind w:right="141"/>
        <w:jc w:val="right"/>
        <w:rPr>
          <w:sz w:val="26"/>
          <w:szCs w:val="26"/>
        </w:rPr>
      </w:pPr>
    </w:p>
    <w:p w:rsidR="002B587B" w:rsidRDefault="002B587B" w:rsidP="002B587B">
      <w:pPr>
        <w:shd w:val="clear" w:color="auto" w:fill="FFFFFF"/>
        <w:ind w:right="141"/>
        <w:jc w:val="right"/>
        <w:rPr>
          <w:sz w:val="26"/>
          <w:szCs w:val="2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2B587B" w:rsidRPr="00586EEB" w:rsidTr="00D22B21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2B587B" w:rsidRPr="00586EEB" w:rsidRDefault="002B587B" w:rsidP="00D22B21">
            <w:pPr>
              <w:ind w:left="113" w:right="113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vAlign w:val="center"/>
            <w:hideMark/>
          </w:tcPr>
          <w:p w:rsidR="002B587B" w:rsidRPr="00586EEB" w:rsidRDefault="002B587B" w:rsidP="00D22B21">
            <w:pPr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Начальная цена аукциона, руб.</w:t>
            </w:r>
          </w:p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2B587B" w:rsidRPr="00586EEB" w:rsidRDefault="002B587B" w:rsidP="00D22B21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(20% от начальной цены)</w:t>
            </w:r>
          </w:p>
        </w:tc>
      </w:tr>
      <w:tr w:rsidR="002B587B" w:rsidRPr="00586EEB" w:rsidTr="00D22B21">
        <w:trPr>
          <w:trHeight w:val="7690"/>
          <w:jc w:val="center"/>
        </w:trPr>
        <w:tc>
          <w:tcPr>
            <w:tcW w:w="498" w:type="dxa"/>
            <w:vAlign w:val="center"/>
          </w:tcPr>
          <w:p w:rsidR="002B587B" w:rsidRPr="00586EEB" w:rsidRDefault="002B587B" w:rsidP="00D22B21">
            <w:pPr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2B587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 имущества с земельным участком: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– детский стационар, общей площадью 2587 кв. метров,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с кадастровым номером 74:30:0301028:108, год ввода в эксплуатацию 1950, количество этажей, в том числе подземных: 2, в том числе подземных 1,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овощехранилище, общей площадью 106,7 кв. метров, с кадастровым номером 74:30:0301028:109, количество этажей, в том числе подземных: 1,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 гараж, общей площадью 133,5 кв. метров, с кадастровым номером 74:30:0301028:106, количество этажей, в том числе подземных: 1,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прачечная, общей площадью 228,4 кв. метров, с кадастровым номером 74:30:0301028:110, количество этажей, в том числе подземных: 1,</w:t>
            </w:r>
          </w:p>
          <w:p w:rsidR="002B587B" w:rsidRPr="008441C5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8441C5">
              <w:rPr>
                <w:sz w:val="26"/>
                <w:szCs w:val="26"/>
              </w:rPr>
              <w:t>г</w:t>
            </w:r>
            <w:proofErr w:type="gramStart"/>
            <w:r w:rsidRPr="008441C5">
              <w:rPr>
                <w:sz w:val="26"/>
                <w:szCs w:val="26"/>
              </w:rPr>
              <w:t>.К</w:t>
            </w:r>
            <w:proofErr w:type="gramEnd"/>
            <w:r w:rsidRPr="008441C5">
              <w:rPr>
                <w:sz w:val="26"/>
                <w:szCs w:val="26"/>
              </w:rPr>
              <w:t>опейск</w:t>
            </w:r>
            <w:proofErr w:type="spellEnd"/>
            <w:r w:rsidRPr="008441C5">
              <w:rPr>
                <w:sz w:val="26"/>
                <w:szCs w:val="26"/>
              </w:rPr>
              <w:t xml:space="preserve">, </w:t>
            </w:r>
            <w:proofErr w:type="spellStart"/>
            <w:r w:rsidRPr="008441C5">
              <w:rPr>
                <w:sz w:val="26"/>
                <w:szCs w:val="26"/>
              </w:rPr>
              <w:t>п.Горняк</w:t>
            </w:r>
            <w:proofErr w:type="spellEnd"/>
            <w:r w:rsidRPr="008441C5">
              <w:rPr>
                <w:sz w:val="26"/>
                <w:szCs w:val="26"/>
              </w:rPr>
              <w:t xml:space="preserve">, </w:t>
            </w:r>
            <w:proofErr w:type="spellStart"/>
            <w:r w:rsidRPr="008441C5">
              <w:rPr>
                <w:sz w:val="26"/>
                <w:szCs w:val="26"/>
              </w:rPr>
              <w:t>ул.Черняховского</w:t>
            </w:r>
            <w:proofErr w:type="spellEnd"/>
            <w:r w:rsidRPr="008441C5">
              <w:rPr>
                <w:sz w:val="26"/>
                <w:szCs w:val="26"/>
              </w:rPr>
              <w:t>, д.11</w:t>
            </w:r>
          </w:p>
          <w:p w:rsidR="002B587B" w:rsidRPr="008441C5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</w:p>
          <w:p w:rsidR="002B587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586EEB">
              <w:rPr>
                <w:sz w:val="26"/>
                <w:szCs w:val="26"/>
              </w:rPr>
              <w:t>расположенные</w:t>
            </w:r>
            <w:proofErr w:type="gramEnd"/>
            <w:r w:rsidRPr="00586EEB">
              <w:rPr>
                <w:sz w:val="26"/>
                <w:szCs w:val="26"/>
              </w:rPr>
              <w:t xml:space="preserve"> на </w:t>
            </w:r>
            <w:r w:rsidRPr="00586EEB">
              <w:rPr>
                <w:sz w:val="26"/>
                <w:szCs w:val="26"/>
                <w:lang w:eastAsia="en-US"/>
              </w:rPr>
              <w:t xml:space="preserve">земельном участке </w:t>
            </w:r>
            <w:r w:rsidRPr="00586EEB">
              <w:rPr>
                <w:sz w:val="26"/>
                <w:szCs w:val="26"/>
                <w:lang w:eastAsia="en-US"/>
              </w:rPr>
              <w:lastRenderedPageBreak/>
              <w:t xml:space="preserve">из земель населенных пунктов – для лечебных целей, с кадастровым номером: 74:30:0301028:9, площадью 9884 кв. метр,  расположенное по адресу: Россия, Челябинская область, г. Копейск,  ул. Черняховского, д.11 </w:t>
            </w:r>
          </w:p>
        </w:tc>
        <w:tc>
          <w:tcPr>
            <w:tcW w:w="1985" w:type="dxa"/>
            <w:vAlign w:val="center"/>
          </w:tcPr>
          <w:p w:rsidR="002B587B" w:rsidRPr="006260BE" w:rsidRDefault="002B587B" w:rsidP="00D22B21">
            <w:pPr>
              <w:pStyle w:val="ac"/>
              <w:spacing w:before="180" w:after="180"/>
              <w:jc w:val="center"/>
              <w:rPr>
                <w:sz w:val="24"/>
                <w:szCs w:val="24"/>
              </w:rPr>
            </w:pPr>
            <w:r w:rsidRPr="006260BE">
              <w:rPr>
                <w:sz w:val="24"/>
                <w:szCs w:val="24"/>
              </w:rPr>
              <w:lastRenderedPageBreak/>
              <w:t>13 457 395</w:t>
            </w:r>
          </w:p>
        </w:tc>
        <w:tc>
          <w:tcPr>
            <w:tcW w:w="1559" w:type="dxa"/>
            <w:vAlign w:val="center"/>
          </w:tcPr>
          <w:p w:rsidR="002B587B" w:rsidRPr="006260BE" w:rsidRDefault="002B587B" w:rsidP="00D22B21">
            <w:pPr>
              <w:pStyle w:val="ac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 w:rsidRPr="006260BE">
              <w:rPr>
                <w:sz w:val="24"/>
                <w:szCs w:val="24"/>
              </w:rPr>
              <w:t>672 869,75</w:t>
            </w:r>
          </w:p>
        </w:tc>
        <w:tc>
          <w:tcPr>
            <w:tcW w:w="1487" w:type="dxa"/>
            <w:vAlign w:val="center"/>
          </w:tcPr>
          <w:p w:rsidR="002B587B" w:rsidRPr="006260BE" w:rsidRDefault="002B587B" w:rsidP="00D22B21">
            <w:pPr>
              <w:pStyle w:val="ac"/>
              <w:spacing w:before="180" w:after="180"/>
              <w:jc w:val="center"/>
              <w:rPr>
                <w:sz w:val="24"/>
                <w:szCs w:val="24"/>
              </w:rPr>
            </w:pPr>
            <w:r w:rsidRPr="006260BE">
              <w:rPr>
                <w:sz w:val="24"/>
                <w:szCs w:val="24"/>
              </w:rPr>
              <w:t>2 691 479,00</w:t>
            </w:r>
          </w:p>
        </w:tc>
      </w:tr>
      <w:tr w:rsidR="002B587B" w:rsidRPr="00586EEB" w:rsidTr="00D22B21">
        <w:trPr>
          <w:trHeight w:val="840"/>
          <w:jc w:val="center"/>
        </w:trPr>
        <w:tc>
          <w:tcPr>
            <w:tcW w:w="5034" w:type="dxa"/>
            <w:gridSpan w:val="2"/>
            <w:vAlign w:val="center"/>
          </w:tcPr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lastRenderedPageBreak/>
              <w:t>За нежилые здания</w:t>
            </w:r>
          </w:p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2B587B" w:rsidRPr="00A91157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10 860 418</w:t>
            </w:r>
          </w:p>
          <w:p w:rsidR="002B587B" w:rsidRPr="00A91157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(с учетом НДС)</w:t>
            </w:r>
          </w:p>
        </w:tc>
        <w:tc>
          <w:tcPr>
            <w:tcW w:w="1559" w:type="dxa"/>
            <w:vAlign w:val="center"/>
          </w:tcPr>
          <w:p w:rsidR="002B587B" w:rsidRPr="00586EEB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vAlign w:val="center"/>
          </w:tcPr>
          <w:p w:rsidR="002B587B" w:rsidRPr="00586EEB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  <w:tr w:rsidR="002B587B" w:rsidRPr="00586EEB" w:rsidTr="00D22B21">
        <w:trPr>
          <w:trHeight w:val="872"/>
          <w:jc w:val="center"/>
        </w:trPr>
        <w:tc>
          <w:tcPr>
            <w:tcW w:w="5034" w:type="dxa"/>
            <w:gridSpan w:val="2"/>
            <w:vAlign w:val="center"/>
          </w:tcPr>
          <w:p w:rsidR="002B587B" w:rsidRPr="00586EEB" w:rsidRDefault="002B587B" w:rsidP="00D22B21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За земельный участок</w:t>
            </w:r>
          </w:p>
        </w:tc>
        <w:tc>
          <w:tcPr>
            <w:tcW w:w="1985" w:type="dxa"/>
            <w:vAlign w:val="center"/>
          </w:tcPr>
          <w:p w:rsidR="002B587B" w:rsidRPr="00A91157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2 596 977</w:t>
            </w:r>
          </w:p>
          <w:p w:rsidR="002B587B" w:rsidRPr="00A91157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  <w:r w:rsidRPr="00A91157">
              <w:rPr>
                <w:sz w:val="26"/>
                <w:szCs w:val="26"/>
              </w:rPr>
              <w:t>(НДС не облагается)</w:t>
            </w:r>
          </w:p>
        </w:tc>
        <w:tc>
          <w:tcPr>
            <w:tcW w:w="1559" w:type="dxa"/>
            <w:vAlign w:val="center"/>
          </w:tcPr>
          <w:p w:rsidR="002B587B" w:rsidRPr="00586EEB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vAlign w:val="center"/>
          </w:tcPr>
          <w:p w:rsidR="002B587B" w:rsidRPr="00586EEB" w:rsidRDefault="002B587B" w:rsidP="00D22B21">
            <w:pPr>
              <w:pStyle w:val="ac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</w:tbl>
    <w:p w:rsidR="002B587B" w:rsidRDefault="002B587B" w:rsidP="002B587B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2B587B" w:rsidRDefault="002B587B" w:rsidP="002B587B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2B587B" w:rsidRPr="00586EEB" w:rsidRDefault="002B587B" w:rsidP="002B587B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Начальник управления по имуществу</w:t>
      </w:r>
    </w:p>
    <w:p w:rsidR="002B587B" w:rsidRPr="00586EEB" w:rsidRDefault="002B587B" w:rsidP="002B587B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и земельным отношениям администрации</w:t>
      </w:r>
    </w:p>
    <w:p w:rsidR="002B587B" w:rsidRPr="00586EEB" w:rsidRDefault="002B587B" w:rsidP="002B587B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 xml:space="preserve">Копейского городского округа  </w:t>
      </w:r>
      <w:r>
        <w:rPr>
          <w:sz w:val="26"/>
          <w:szCs w:val="26"/>
          <w:lang w:eastAsia="en-US"/>
        </w:rPr>
        <w:t xml:space="preserve">                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  </w:t>
      </w:r>
      <w:bookmarkStart w:id="1" w:name="_GoBack"/>
      <w:bookmarkEnd w:id="1"/>
      <w:r>
        <w:rPr>
          <w:sz w:val="26"/>
          <w:szCs w:val="26"/>
          <w:lang w:eastAsia="en-US"/>
        </w:rPr>
        <w:t xml:space="preserve"> </w:t>
      </w:r>
      <w:r w:rsidRPr="00586EEB">
        <w:rPr>
          <w:sz w:val="26"/>
          <w:szCs w:val="26"/>
          <w:lang w:eastAsia="en-US"/>
        </w:rPr>
        <w:t>Ж.А.</w:t>
      </w:r>
      <w:r>
        <w:rPr>
          <w:sz w:val="26"/>
          <w:szCs w:val="26"/>
          <w:lang w:eastAsia="en-US"/>
        </w:rPr>
        <w:t xml:space="preserve"> </w:t>
      </w:r>
      <w:r w:rsidRPr="00586EEB">
        <w:rPr>
          <w:sz w:val="26"/>
          <w:szCs w:val="26"/>
          <w:lang w:eastAsia="en-US"/>
        </w:rPr>
        <w:t>Буркова</w:t>
      </w:r>
    </w:p>
    <w:p w:rsidR="002B587B" w:rsidRDefault="002B587B" w:rsidP="000D0C3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sectPr w:rsidR="002B587B" w:rsidSect="00B327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08" w:rsidRDefault="006E6B08">
      <w:r>
        <w:separator/>
      </w:r>
    </w:p>
  </w:endnote>
  <w:endnote w:type="continuationSeparator" w:id="0">
    <w:p w:rsidR="006E6B08" w:rsidRDefault="006E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08" w:rsidRDefault="006E6B08">
      <w:r>
        <w:separator/>
      </w:r>
    </w:p>
  </w:footnote>
  <w:footnote w:type="continuationSeparator" w:id="0">
    <w:p w:rsidR="006E6B08" w:rsidRDefault="006E6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75CD5"/>
    <w:rsid w:val="000858D6"/>
    <w:rsid w:val="00094245"/>
    <w:rsid w:val="000A6C31"/>
    <w:rsid w:val="000B6F93"/>
    <w:rsid w:val="000B7C13"/>
    <w:rsid w:val="000C3486"/>
    <w:rsid w:val="000D0C3A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93E67"/>
    <w:rsid w:val="00194D50"/>
    <w:rsid w:val="001973E0"/>
    <w:rsid w:val="001A419A"/>
    <w:rsid w:val="001A7C68"/>
    <w:rsid w:val="001B5A69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587B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5090C"/>
    <w:rsid w:val="00451638"/>
    <w:rsid w:val="004539E8"/>
    <w:rsid w:val="00455AE9"/>
    <w:rsid w:val="00465F0D"/>
    <w:rsid w:val="004711B4"/>
    <w:rsid w:val="00474460"/>
    <w:rsid w:val="004862B8"/>
    <w:rsid w:val="004939C0"/>
    <w:rsid w:val="00495E7D"/>
    <w:rsid w:val="00497FBF"/>
    <w:rsid w:val="004A0548"/>
    <w:rsid w:val="004A3A8B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6544"/>
    <w:rsid w:val="00727116"/>
    <w:rsid w:val="00735309"/>
    <w:rsid w:val="007377C5"/>
    <w:rsid w:val="00740B2E"/>
    <w:rsid w:val="0074183B"/>
    <w:rsid w:val="00745AFE"/>
    <w:rsid w:val="00755F17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652"/>
    <w:rsid w:val="008F7081"/>
    <w:rsid w:val="008F7F35"/>
    <w:rsid w:val="0090113A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4F7D"/>
    <w:rsid w:val="00A550C8"/>
    <w:rsid w:val="00A736F7"/>
    <w:rsid w:val="00A73A07"/>
    <w:rsid w:val="00A7565E"/>
    <w:rsid w:val="00A82285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DE4F-ED02-4F30-9DD0-44D142300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6</cp:revision>
  <cp:lastPrinted>2021-03-18T06:54:00Z</cp:lastPrinted>
  <dcterms:created xsi:type="dcterms:W3CDTF">2021-03-24T12:22:00Z</dcterms:created>
  <dcterms:modified xsi:type="dcterms:W3CDTF">2022-01-14T07:31:00Z</dcterms:modified>
</cp:coreProperties>
</file>